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18/2009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23 декабря 2009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«Генподрядное Управление ПСТ»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1077847588675,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7841370179)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«ИнвестСтрой»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5067847173873,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7805403855)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«Алтайская Строительная Компания»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1072222001433,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2222063083)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«СистемаСтрой»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1072221002050,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2221124142)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2.5.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«КВВ»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1022201525521,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2224069108)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2.6.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«Галсбург»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1089847079926,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7802424663)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2.7.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«Седьмое СМУ»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1097847212330,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7810560902)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2.8.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«СОЮЗСТРОЙ»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1047841007170,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7841011370)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2.9.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«Контур»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1079847123597,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7814392871)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2.10.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«Валдай»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1037835031596,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7816196449)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«СтройРесурс»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5067847356770,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7806344909)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«КВОЛИТЕК»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1057810184354,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7801377883)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2.13.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«ЛЭК ИСТЕЙТ 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1037811040904,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7805083355)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2.14.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«ИНТЕР»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1027810339700,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7809006217)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2.15.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«ЛЭКстрой»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1037811051937,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7805148651)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2.16.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«Нева-Ресурс»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1037869000278,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7842000950)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2.17.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«С.К. «ФСП»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1089848001011,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7802450046)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2.18.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«ТИС ПРОЕКТ»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1057746135501,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7721523673)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2.19.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«Энергосервис»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1092224006676,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2224137284)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2.20.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«Энергетик»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1027809252173,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7825060282)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«ГРАНИТ»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1047855179965,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7802313057)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«СМУ-30»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1089847305547,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7838412559)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«Фасадстрой»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1037811019091,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7805234702)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23 декабря 2009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