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CF1BD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CF1BD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CF1BD7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CF1BD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CF1BD7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CF1BD7">
        <w:rPr>
          <w:sz w:val="22"/>
          <w:szCs w:val="22"/>
        </w:rPr>
        <w:t xml:space="preserve"> </w:t>
      </w:r>
      <w:r w:rsidR="00D51E53" w:rsidRPr="00CF1BD7">
        <w:rPr>
          <w:sz w:val="22"/>
          <w:szCs w:val="22"/>
        </w:rPr>
        <w:t>7</w:t>
      </w:r>
      <w:r w:rsidRPr="00CF1BD7">
        <w:rPr>
          <w:sz w:val="22"/>
          <w:szCs w:val="22"/>
        </w:rPr>
        <w:t xml:space="preserve"> (</w:t>
      </w:r>
      <w:r w:rsidR="00D51E53" w:rsidRPr="00CF1BD7">
        <w:rPr>
          <w:sz w:val="22"/>
          <w:szCs w:val="22"/>
        </w:rPr>
        <w:t>Семи</w:t>
      </w:r>
      <w:r w:rsidRPr="00CF1BD7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CF1BD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CF1BD7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CF1BD7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60EF9578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CF1BD7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CF1BD7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CF1BD7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CF1BD7">
        <w:rPr>
          <w:sz w:val="22"/>
          <w:szCs w:val="22"/>
          <w:u w:val="single"/>
        </w:rPr>
        <w:t>:</w:t>
      </w:r>
    </w:p>
    <w:p w14:paraId="304DB49B" w14:textId="487368CA" w:rsidR="00663812" w:rsidRDefault="00663812" w:rsidP="00CF1BD7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583A1CE5" w14:textId="77777777" w:rsidR="00CF1BD7" w:rsidRPr="00663812" w:rsidRDefault="00CF1BD7" w:rsidP="00CF1BD7">
      <w:pPr>
        <w:ind w:left="-180"/>
        <w:jc w:val="both"/>
        <w:rPr>
          <w:sz w:val="22"/>
          <w:szCs w:val="22"/>
        </w:rPr>
      </w:pPr>
    </w:p>
    <w:p w14:paraId="1C3E5A1A" w14:textId="5EE86574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CF1BD7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CF1BD7">
        <w:rPr>
          <w:sz w:val="22"/>
          <w:szCs w:val="22"/>
        </w:rPr>
        <w:t>первый</w:t>
      </w:r>
      <w:r w:rsidR="00CF1BD7" w:rsidRPr="00823293">
        <w:rPr>
          <w:sz w:val="22"/>
          <w:szCs w:val="22"/>
        </w:rPr>
        <w:t xml:space="preserve"> уровень ответственности члена Ассоциации </w:t>
      </w:r>
      <w:r w:rsidR="00CF1BD7" w:rsidRPr="00355031">
        <w:rPr>
          <w:sz w:val="22"/>
          <w:szCs w:val="22"/>
        </w:rPr>
        <w:t>(предельный размер обязательств по заключенным договорам не превышает</w:t>
      </w:r>
      <w:r w:rsidR="00CF1BD7">
        <w:rPr>
          <w:sz w:val="22"/>
          <w:szCs w:val="22"/>
        </w:rPr>
        <w:t xml:space="preserve"> девяносто миллионов рублей) </w:t>
      </w:r>
      <w:r w:rsidR="00CF1BD7" w:rsidRPr="00823293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CF1BD7" w:rsidRPr="00823293">
        <w:rPr>
          <w:b/>
          <w:sz w:val="22"/>
          <w:szCs w:val="22"/>
        </w:rPr>
        <w:t>Стройконцерн</w:t>
      </w:r>
      <w:proofErr w:type="spellEnd"/>
      <w:r w:rsidR="00CF1BD7" w:rsidRPr="00823293">
        <w:rPr>
          <w:b/>
          <w:sz w:val="22"/>
          <w:szCs w:val="22"/>
        </w:rPr>
        <w:t>»</w:t>
      </w:r>
      <w:r w:rsidR="00CF1BD7" w:rsidRPr="00823293">
        <w:rPr>
          <w:sz w:val="22"/>
          <w:szCs w:val="22"/>
        </w:rPr>
        <w:t xml:space="preserve"> (ОГРН 1227800088130, ИНН 7811777513) </w:t>
      </w:r>
      <w:r w:rsidR="00CF1BD7" w:rsidRPr="00355031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10 </w:t>
      </w:r>
      <w:proofErr w:type="spellStart"/>
      <w:r w:rsidRPr="008A76F6">
        <w:rPr>
          <w:sz w:val="22"/>
          <w:szCs w:val="22"/>
          <w:lang w:val="en-US"/>
        </w:rPr>
        <w:t>июля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CF1BD7" w:rsidRDefault="00F628DA" w:rsidP="00AD4492">
            <w:pPr>
              <w:jc w:val="right"/>
              <w:rPr>
                <w:sz w:val="22"/>
                <w:szCs w:val="22"/>
              </w:rPr>
            </w:pPr>
            <w:r w:rsidRPr="00CF1BD7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CF1BD7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CF1BD7" w:rsidRDefault="00F628DA" w:rsidP="00AD4492">
            <w:pPr>
              <w:jc w:val="right"/>
              <w:rPr>
                <w:sz w:val="22"/>
                <w:szCs w:val="22"/>
              </w:rPr>
            </w:pPr>
            <w:r w:rsidRPr="00CF1BD7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CF1BD7" w:rsidRDefault="00436E78" w:rsidP="00F628DA">
      <w:pPr>
        <w:ind w:left="-540"/>
        <w:rPr>
          <w:sz w:val="22"/>
          <w:szCs w:val="22"/>
        </w:rPr>
      </w:pPr>
    </w:p>
    <w:sectPr w:rsidR="00436E78" w:rsidRPr="00CF1BD7" w:rsidSect="00CF1BD7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D4E0" w14:textId="77777777" w:rsidR="00AA09EE" w:rsidRDefault="00AA09EE">
      <w:r>
        <w:separator/>
      </w:r>
    </w:p>
  </w:endnote>
  <w:endnote w:type="continuationSeparator" w:id="0">
    <w:p w14:paraId="584748AC" w14:textId="77777777" w:rsidR="00AA09EE" w:rsidRDefault="00AA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295E" w14:textId="77777777" w:rsidR="00AA09EE" w:rsidRDefault="00AA09EE">
      <w:r>
        <w:separator/>
      </w:r>
    </w:p>
  </w:footnote>
  <w:footnote w:type="continuationSeparator" w:id="0">
    <w:p w14:paraId="28F638CD" w14:textId="77777777" w:rsidR="00AA09EE" w:rsidRDefault="00AA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612"/>
    <w:multiLevelType w:val="hybridMultilevel"/>
    <w:tmpl w:val="23A0213C"/>
    <w:lvl w:ilvl="0" w:tplc="7F28AD9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1"/>
  </w:num>
  <w:num w:numId="2" w16cid:durableId="587278493">
    <w:abstractNumId w:val="3"/>
  </w:num>
  <w:num w:numId="3" w16cid:durableId="478304771">
    <w:abstractNumId w:val="2"/>
  </w:num>
  <w:num w:numId="4" w16cid:durableId="130608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6F47C1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A546C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09EE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1BD7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F1B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BD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2026-07-10T09:28:00Z</cp:lastPrinted>
  <dcterms:created xsi:type="dcterms:W3CDTF">2026-07-10T11:33:00Z</dcterms:created>
  <dcterms:modified xsi:type="dcterms:W3CDTF">2026-07-10T11:33:00Z</dcterms:modified>
</cp:coreProperties>
</file>